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6E95" w:rsidRPr="00D019BF" w:rsidRDefault="00BC6E95" w:rsidP="00BC6E95">
      <w:pPr>
        <w:rPr>
          <w:b/>
          <w:sz w:val="24"/>
          <w:szCs w:val="24"/>
        </w:rPr>
      </w:pPr>
      <w:r>
        <w:rPr>
          <w:rFonts w:eastAsia="MS Gothic"/>
          <w:b/>
          <w:sz w:val="44"/>
          <w:szCs w:val="44"/>
        </w:rPr>
        <w:t>Re</w:t>
      </w:r>
      <w:r w:rsidR="00433942">
        <w:rPr>
          <w:rFonts w:eastAsia="MS Gothic"/>
          <w:b/>
          <w:sz w:val="44"/>
          <w:szCs w:val="44"/>
        </w:rPr>
        <w:t>turn to</w:t>
      </w:r>
      <w:r>
        <w:rPr>
          <w:rFonts w:eastAsia="MS Gothic"/>
          <w:b/>
          <w:sz w:val="44"/>
          <w:szCs w:val="44"/>
        </w:rPr>
        <w:t xml:space="preserve"> Campus Task Force</w:t>
      </w:r>
    </w:p>
    <w:p w:rsidR="00BC6E95" w:rsidRPr="00BC6E95" w:rsidRDefault="00221C56" w:rsidP="00BC6E95">
      <w:pPr>
        <w:pStyle w:val="PlainText"/>
        <w:rPr>
          <w:sz w:val="24"/>
          <w:szCs w:val="28"/>
        </w:rPr>
      </w:pPr>
      <w:r>
        <w:rPr>
          <w:sz w:val="24"/>
          <w:szCs w:val="28"/>
        </w:rPr>
        <w:t xml:space="preserve">Friday, </w:t>
      </w:r>
      <w:r w:rsidR="00941040">
        <w:rPr>
          <w:sz w:val="24"/>
          <w:szCs w:val="28"/>
        </w:rPr>
        <w:t xml:space="preserve">January </w:t>
      </w:r>
      <w:r w:rsidR="009D406D">
        <w:rPr>
          <w:sz w:val="24"/>
          <w:szCs w:val="28"/>
        </w:rPr>
        <w:t>2</w:t>
      </w:r>
      <w:r w:rsidR="009811D6">
        <w:rPr>
          <w:sz w:val="24"/>
          <w:szCs w:val="28"/>
        </w:rPr>
        <w:t>8</w:t>
      </w:r>
      <w:r w:rsidR="00941040">
        <w:rPr>
          <w:sz w:val="24"/>
          <w:szCs w:val="28"/>
        </w:rPr>
        <w:t>, 2022</w:t>
      </w:r>
      <w:r w:rsidR="00825E57">
        <w:rPr>
          <w:sz w:val="24"/>
          <w:szCs w:val="28"/>
        </w:rPr>
        <w:t xml:space="preserve">, </w:t>
      </w:r>
      <w:r w:rsidR="00EC686C">
        <w:rPr>
          <w:sz w:val="24"/>
          <w:szCs w:val="28"/>
        </w:rPr>
        <w:t>3</w:t>
      </w:r>
      <w:r>
        <w:rPr>
          <w:sz w:val="24"/>
          <w:szCs w:val="28"/>
        </w:rPr>
        <w:t>:00-</w:t>
      </w:r>
      <w:r w:rsidR="00EC686C">
        <w:rPr>
          <w:sz w:val="24"/>
          <w:szCs w:val="28"/>
        </w:rPr>
        <w:t>3:</w:t>
      </w:r>
      <w:r w:rsidR="00941040">
        <w:rPr>
          <w:sz w:val="24"/>
          <w:szCs w:val="28"/>
        </w:rPr>
        <w:t xml:space="preserve">50 </w:t>
      </w:r>
      <w:r w:rsidR="00EC686C">
        <w:rPr>
          <w:sz w:val="24"/>
          <w:szCs w:val="28"/>
        </w:rPr>
        <w:t>p</w:t>
      </w:r>
      <w:r w:rsidR="00AD4B6D">
        <w:rPr>
          <w:sz w:val="24"/>
          <w:szCs w:val="28"/>
        </w:rPr>
        <w:t>.m.</w:t>
      </w:r>
    </w:p>
    <w:p w:rsidR="00BC6E95" w:rsidRPr="00BC6E95" w:rsidRDefault="00BC6E95">
      <w:pPr>
        <w:rPr>
          <w:sz w:val="24"/>
        </w:rPr>
      </w:pPr>
      <w:r w:rsidRPr="00BC6E95">
        <w:rPr>
          <w:sz w:val="24"/>
        </w:rPr>
        <w:t>Meeting Notes</w:t>
      </w:r>
    </w:p>
    <w:p w:rsidR="00BC6E95" w:rsidRDefault="00BC6E95"/>
    <w:p w:rsidR="009811D6" w:rsidRDefault="009811D6" w:rsidP="006E2105">
      <w:pPr>
        <w:pStyle w:val="ListParagraph"/>
        <w:numPr>
          <w:ilvl w:val="0"/>
          <w:numId w:val="4"/>
        </w:numPr>
        <w:rPr>
          <w:b/>
        </w:rPr>
      </w:pPr>
      <w:r>
        <w:rPr>
          <w:b/>
        </w:rPr>
        <w:t>Around the room</w:t>
      </w:r>
    </w:p>
    <w:p w:rsidR="00E31A13" w:rsidRPr="00E31A13" w:rsidRDefault="005E3F0C" w:rsidP="00E31A13">
      <w:pPr>
        <w:pStyle w:val="ListParagraph"/>
        <w:numPr>
          <w:ilvl w:val="1"/>
          <w:numId w:val="4"/>
        </w:numPr>
        <w:rPr>
          <w:b/>
        </w:rPr>
      </w:pPr>
      <w:r>
        <w:t xml:space="preserve">John expressed his appreciation and gratitude for Executive Team for making a decision so that all of us can move forward and plan accordingly </w:t>
      </w:r>
    </w:p>
    <w:p w:rsidR="00E31A13" w:rsidRPr="00E31A13" w:rsidRDefault="005E3F0C" w:rsidP="00E31A13">
      <w:pPr>
        <w:pStyle w:val="ListParagraph"/>
        <w:numPr>
          <w:ilvl w:val="1"/>
          <w:numId w:val="4"/>
        </w:numPr>
        <w:rPr>
          <w:b/>
        </w:rPr>
      </w:pPr>
      <w:r>
        <w:t xml:space="preserve">Melissa </w:t>
      </w:r>
      <w:r w:rsidR="00E31A13">
        <w:t xml:space="preserve">J </w:t>
      </w:r>
      <w:r>
        <w:t xml:space="preserve">asked about the deadline for getting in return to campus (RTC) applications for spring – Dru said that if you put something in now, it’ll get in – if you turn in an RTC application after the print deadline, they will still appear in student planning and other resources </w:t>
      </w:r>
    </w:p>
    <w:p w:rsidR="00E31A13" w:rsidRPr="00E31A13" w:rsidRDefault="00E31A13" w:rsidP="00E31A13">
      <w:pPr>
        <w:pStyle w:val="ListParagraph"/>
        <w:numPr>
          <w:ilvl w:val="2"/>
          <w:numId w:val="4"/>
        </w:numPr>
        <w:ind w:left="1987" w:hanging="360"/>
      </w:pPr>
      <w:r w:rsidRPr="00E31A13">
        <w:t>Dru said that final edit is due to the Scheduling Office from departments on February 4</w:t>
      </w:r>
    </w:p>
    <w:p w:rsidR="005E3F0C" w:rsidRPr="00E31A13" w:rsidRDefault="00E31A13" w:rsidP="00E31A13">
      <w:pPr>
        <w:pStyle w:val="ListParagraph"/>
        <w:numPr>
          <w:ilvl w:val="2"/>
          <w:numId w:val="4"/>
        </w:numPr>
        <w:ind w:left="1987" w:hanging="360"/>
      </w:pPr>
      <w:r>
        <w:t>Schedules post online on February 16</w:t>
      </w:r>
    </w:p>
    <w:p w:rsidR="005E3F0C" w:rsidRPr="005E3F0C" w:rsidRDefault="005E3F0C" w:rsidP="009811D6">
      <w:pPr>
        <w:pStyle w:val="ListParagraph"/>
        <w:numPr>
          <w:ilvl w:val="1"/>
          <w:numId w:val="4"/>
        </w:numPr>
        <w:rPr>
          <w:b/>
        </w:rPr>
      </w:pPr>
      <w:r>
        <w:t>David said that he will ask deans to remind their faculty that if they’re interested in teaching in person in spring, they need to get an RTC application turned in as soon as possible</w:t>
      </w:r>
    </w:p>
    <w:p w:rsidR="005E3F0C" w:rsidRPr="005E3F0C" w:rsidRDefault="005E3F0C" w:rsidP="009811D6">
      <w:pPr>
        <w:pStyle w:val="ListParagraph"/>
        <w:numPr>
          <w:ilvl w:val="1"/>
          <w:numId w:val="4"/>
        </w:numPr>
        <w:rPr>
          <w:b/>
        </w:rPr>
      </w:pPr>
      <w:r>
        <w:t xml:space="preserve">David said that he still wants to encourage faculty to, as much as possible, teach their classes in-person or hybrid </w:t>
      </w:r>
    </w:p>
    <w:p w:rsidR="005E3F0C" w:rsidRPr="00E31A13" w:rsidRDefault="005E3F0C" w:rsidP="009811D6">
      <w:pPr>
        <w:pStyle w:val="ListParagraph"/>
        <w:numPr>
          <w:ilvl w:val="1"/>
          <w:numId w:val="4"/>
        </w:numPr>
        <w:rPr>
          <w:b/>
        </w:rPr>
      </w:pPr>
      <w:r>
        <w:t>John asked about HyFlex technology in the classroom for an FYE that he is teaching – is there a Zoom call-in for students that can’t make it to their class in-person</w:t>
      </w:r>
      <w:r w:rsidR="00E31A13">
        <w:t xml:space="preserve">? Unclear what to tell students, concerns about the student experience </w:t>
      </w:r>
    </w:p>
    <w:p w:rsidR="00E31A13" w:rsidRPr="00E31A13" w:rsidRDefault="00E31A13" w:rsidP="00E31A13">
      <w:pPr>
        <w:pStyle w:val="ListParagraph"/>
        <w:numPr>
          <w:ilvl w:val="2"/>
          <w:numId w:val="4"/>
        </w:numPr>
        <w:ind w:left="1987" w:hanging="360"/>
        <w:rPr>
          <w:b/>
        </w:rPr>
      </w:pPr>
      <w:r>
        <w:t xml:space="preserve">David said he would need to dig in with Katrina to find out which classrooms have HyFlex technology capability </w:t>
      </w:r>
    </w:p>
    <w:p w:rsidR="00E31A13" w:rsidRPr="00BA020A" w:rsidRDefault="00E31A13" w:rsidP="00E31A13">
      <w:pPr>
        <w:pStyle w:val="ListParagraph"/>
        <w:numPr>
          <w:ilvl w:val="2"/>
          <w:numId w:val="4"/>
        </w:numPr>
        <w:ind w:left="1987" w:hanging="360"/>
        <w:rPr>
          <w:b/>
        </w:rPr>
      </w:pPr>
      <w:r>
        <w:t xml:space="preserve">We should not be assigning any alternative scheduling with associate faculty without an intentional conversation with the dean – this has been communicated to department chairs – concerns about changes in workload </w:t>
      </w:r>
    </w:p>
    <w:p w:rsidR="00E83620" w:rsidRPr="000736D9" w:rsidRDefault="00E31A13" w:rsidP="000736D9">
      <w:pPr>
        <w:pStyle w:val="ListParagraph"/>
        <w:numPr>
          <w:ilvl w:val="1"/>
          <w:numId w:val="4"/>
        </w:numPr>
        <w:rPr>
          <w:b/>
        </w:rPr>
      </w:pPr>
      <w:r>
        <w:t>John expressed concerns for students registering next term and the communicating around  quarantine – if you’re vaccinated, your experience will be handled one way, if you’re not vaccinated, it will be handled a different way – want to move forward with being considerate and so that students aren’t surprised if they are asked to quarantine</w:t>
      </w:r>
      <w:r w:rsidR="000736D9">
        <w:t xml:space="preserve"> – </w:t>
      </w:r>
      <w:r w:rsidR="00E83620">
        <w:t>David will discuss this communication with Tara</w:t>
      </w:r>
    </w:p>
    <w:p w:rsidR="009811D6" w:rsidRDefault="009811D6" w:rsidP="009811D6">
      <w:pPr>
        <w:pStyle w:val="ListParagraph"/>
        <w:ind w:left="360"/>
        <w:rPr>
          <w:b/>
        </w:rPr>
      </w:pPr>
    </w:p>
    <w:p w:rsidR="006E2105" w:rsidRDefault="008E019A" w:rsidP="006E2105">
      <w:pPr>
        <w:pStyle w:val="ListParagraph"/>
        <w:numPr>
          <w:ilvl w:val="0"/>
          <w:numId w:val="4"/>
        </w:numPr>
        <w:rPr>
          <w:b/>
        </w:rPr>
      </w:pPr>
      <w:r>
        <w:rPr>
          <w:b/>
        </w:rPr>
        <w:t>Follow-ups/old business</w:t>
      </w:r>
    </w:p>
    <w:p w:rsidR="00A13B3E" w:rsidRPr="009811D6" w:rsidRDefault="00E83620" w:rsidP="009811D6">
      <w:pPr>
        <w:pStyle w:val="ListParagraph"/>
        <w:numPr>
          <w:ilvl w:val="1"/>
          <w:numId w:val="4"/>
        </w:numPr>
        <w:rPr>
          <w:b/>
        </w:rPr>
      </w:pPr>
      <w:r>
        <w:t xml:space="preserve">Communication was sent regarding updated quarantine (10 days to 5 days) </w:t>
      </w:r>
    </w:p>
    <w:p w:rsidR="009811D6" w:rsidRDefault="009811D6" w:rsidP="009811D6">
      <w:pPr>
        <w:pStyle w:val="ListParagraph"/>
        <w:ind w:left="360"/>
        <w:rPr>
          <w:b/>
        </w:rPr>
      </w:pPr>
    </w:p>
    <w:p w:rsidR="007A29B6" w:rsidRDefault="009811D6" w:rsidP="006E2105">
      <w:pPr>
        <w:pStyle w:val="ListParagraph"/>
        <w:numPr>
          <w:ilvl w:val="0"/>
          <w:numId w:val="4"/>
        </w:numPr>
        <w:rPr>
          <w:b/>
        </w:rPr>
      </w:pPr>
      <w:r>
        <w:rPr>
          <w:b/>
        </w:rPr>
        <w:t>Pivoting back to in-person</w:t>
      </w:r>
    </w:p>
    <w:p w:rsidR="00A13B3E" w:rsidRPr="00E83620" w:rsidRDefault="00164458" w:rsidP="009811D6">
      <w:pPr>
        <w:pStyle w:val="ListParagraph"/>
        <w:numPr>
          <w:ilvl w:val="1"/>
          <w:numId w:val="4"/>
        </w:numPr>
        <w:rPr>
          <w:b/>
        </w:rPr>
      </w:pPr>
      <w:r>
        <w:t>David asked for feedback regarding t</w:t>
      </w:r>
      <w:r w:rsidR="00E31BCC">
        <w:t xml:space="preserve">he </w:t>
      </w:r>
      <w:r>
        <w:t>all-staff email</w:t>
      </w:r>
      <w:r w:rsidR="00E83620">
        <w:t xml:space="preserve"> </w:t>
      </w:r>
      <w:r>
        <w:t xml:space="preserve">that </w:t>
      </w:r>
      <w:r w:rsidR="00E83620">
        <w:t>was sent regarding pivoting back to in-person</w:t>
      </w:r>
    </w:p>
    <w:p w:rsidR="00E83620" w:rsidRDefault="00E83620" w:rsidP="00E83620">
      <w:pPr>
        <w:pStyle w:val="ListParagraph"/>
        <w:numPr>
          <w:ilvl w:val="1"/>
          <w:numId w:val="4"/>
        </w:numPr>
      </w:pPr>
      <w:r w:rsidRPr="00E83620">
        <w:t>David shared a message from a faculty member where they expressed concern that message went out without planning for next week, desire for more local control</w:t>
      </w:r>
    </w:p>
    <w:p w:rsidR="00E31BCC" w:rsidRDefault="00E83620" w:rsidP="00164458">
      <w:pPr>
        <w:pStyle w:val="ListParagraph"/>
        <w:numPr>
          <w:ilvl w:val="2"/>
          <w:numId w:val="4"/>
        </w:numPr>
        <w:ind w:left="1987" w:hanging="360"/>
      </w:pPr>
      <w:r>
        <w:t>David said that he didn’t think it was an issue of local control, but said he would bring it to the task force for discussion</w:t>
      </w:r>
      <w:r w:rsidR="00E31BCC">
        <w:t xml:space="preserve"> – </w:t>
      </w:r>
      <w:r w:rsidR="00E31BCC">
        <w:t>will also bring the observation to the Executive Team</w:t>
      </w:r>
    </w:p>
    <w:p w:rsidR="00E83620" w:rsidRDefault="00E31BCC" w:rsidP="00E83620">
      <w:pPr>
        <w:pStyle w:val="ListParagraph"/>
        <w:numPr>
          <w:ilvl w:val="1"/>
          <w:numId w:val="4"/>
        </w:numPr>
      </w:pPr>
      <w:r>
        <w:t>Sarah said that for her students, she offered the option for students to do the lab remotely or in-person – thinks the pivot back was fine from her perspective</w:t>
      </w:r>
    </w:p>
    <w:p w:rsidR="00E31BCC" w:rsidRDefault="00E31BCC" w:rsidP="00E83620">
      <w:pPr>
        <w:pStyle w:val="ListParagraph"/>
        <w:numPr>
          <w:ilvl w:val="1"/>
          <w:numId w:val="4"/>
        </w:numPr>
      </w:pPr>
      <w:r>
        <w:t>David said that there was a request to come to this group and ask what the college’s plans are for dealing with how we go about doing business now that COVID is endemic (what is our long term planning) – good thing for the task force to start to revisit – what do spring, summer, fall look like – should we have a standard process in case this something that we are dealing with longer than we’ve hoped</w:t>
      </w:r>
    </w:p>
    <w:p w:rsidR="00E31BCC" w:rsidRDefault="00E31BCC" w:rsidP="00E83620">
      <w:pPr>
        <w:pStyle w:val="ListParagraph"/>
        <w:numPr>
          <w:ilvl w:val="1"/>
          <w:numId w:val="4"/>
        </w:numPr>
      </w:pPr>
      <w:r>
        <w:t>David asked, for next week, that task force members think about what questions we need to be asking</w:t>
      </w:r>
      <w:r w:rsidR="00322589">
        <w:t xml:space="preserve"> as we move from pandemic to endemic –</w:t>
      </w:r>
      <w:r>
        <w:t xml:space="preserve"> David will send that out with the agenda </w:t>
      </w:r>
    </w:p>
    <w:p w:rsidR="00E31BCC" w:rsidRDefault="00E31BCC" w:rsidP="00E31BCC">
      <w:pPr>
        <w:pStyle w:val="ListParagraph"/>
        <w:numPr>
          <w:ilvl w:val="1"/>
          <w:numId w:val="4"/>
        </w:numPr>
      </w:pPr>
      <w:r>
        <w:t>Melissa</w:t>
      </w:r>
      <w:r w:rsidR="00322589">
        <w:t xml:space="preserve"> J</w:t>
      </w:r>
      <w:r>
        <w:t xml:space="preserve"> asked if</w:t>
      </w:r>
      <w:r w:rsidRPr="00E31BCC">
        <w:t xml:space="preserve"> spring in-service could address some of this and let other people who work here weigh in on what w</w:t>
      </w:r>
      <w:r>
        <w:t xml:space="preserve">e could be looking like in fall – David agreed, if not spring in-service, </w:t>
      </w:r>
      <w:r w:rsidR="00121CA9">
        <w:t xml:space="preserve">provide </w:t>
      </w:r>
      <w:r>
        <w:t>another similar opportunity</w:t>
      </w:r>
    </w:p>
    <w:p w:rsidR="00322589" w:rsidRDefault="00322589" w:rsidP="00164458">
      <w:pPr>
        <w:pStyle w:val="ListParagraph"/>
        <w:numPr>
          <w:ilvl w:val="1"/>
          <w:numId w:val="4"/>
        </w:numPr>
      </w:pPr>
      <w:r>
        <w:t xml:space="preserve">Melissa J asked if anyone is still using case counts to determine if they remain open – as we move forward, are we still using a metric that others are using or should we use a different metric? </w:t>
      </w:r>
      <w:r w:rsidR="00164458">
        <w:t>– David agreed that this would be a good future topic for the task force (case counts and metrics – possibly on next week’</w:t>
      </w:r>
      <w:r w:rsidR="001A3133">
        <w:t>s agenda</w:t>
      </w:r>
    </w:p>
    <w:p w:rsidR="009811D6" w:rsidRDefault="009811D6" w:rsidP="009811D6">
      <w:pPr>
        <w:pStyle w:val="ListParagraph"/>
        <w:ind w:left="360"/>
        <w:rPr>
          <w:b/>
        </w:rPr>
      </w:pPr>
    </w:p>
    <w:p w:rsidR="00A13B3E" w:rsidRDefault="009811D6" w:rsidP="006E2105">
      <w:pPr>
        <w:pStyle w:val="ListParagraph"/>
        <w:numPr>
          <w:ilvl w:val="0"/>
          <w:numId w:val="4"/>
        </w:numPr>
        <w:rPr>
          <w:b/>
        </w:rPr>
      </w:pPr>
      <w:r>
        <w:rPr>
          <w:b/>
        </w:rPr>
        <w:t>Student vaccine survey results</w:t>
      </w:r>
      <w:r w:rsidR="00A13B3E">
        <w:rPr>
          <w:b/>
        </w:rPr>
        <w:t xml:space="preserve"> </w:t>
      </w:r>
    </w:p>
    <w:p w:rsidR="001A3133" w:rsidRDefault="001A3133" w:rsidP="001A3133">
      <w:pPr>
        <w:pStyle w:val="ListParagraph"/>
        <w:numPr>
          <w:ilvl w:val="1"/>
          <w:numId w:val="4"/>
        </w:numPr>
      </w:pPr>
      <w:r>
        <w:t>Melissa P discussed the student vaccine survey results – Tara sent out the summary report to the task force in an email</w:t>
      </w:r>
    </w:p>
    <w:p w:rsidR="001A3133" w:rsidRDefault="001A3133" w:rsidP="001A3133">
      <w:pPr>
        <w:pStyle w:val="ListParagraph"/>
        <w:numPr>
          <w:ilvl w:val="1"/>
          <w:numId w:val="4"/>
        </w:numPr>
      </w:pPr>
      <w:r>
        <w:t xml:space="preserve">We had a lot of responses – a lot of the comments and thoughts reflected what we knew already, that a vaccine mandate wouldn’t be particularly popular, a high number of students that would request an exemption </w:t>
      </w:r>
    </w:p>
    <w:p w:rsidR="001A3133" w:rsidRDefault="001A3133" w:rsidP="001A3133">
      <w:pPr>
        <w:pStyle w:val="ListParagraph"/>
        <w:numPr>
          <w:ilvl w:val="1"/>
          <w:numId w:val="4"/>
        </w:numPr>
      </w:pPr>
      <w:r>
        <w:t>Overall, there were a lot more students reporting that they are vaccinated than perhaps staff originally believed</w:t>
      </w:r>
    </w:p>
    <w:p w:rsidR="001A3133" w:rsidRDefault="001A3133" w:rsidP="001A3133">
      <w:pPr>
        <w:pStyle w:val="ListParagraph"/>
        <w:numPr>
          <w:ilvl w:val="1"/>
          <w:numId w:val="4"/>
        </w:numPr>
      </w:pPr>
      <w:r>
        <w:t xml:space="preserve">Illustrates how much we need to look into HyFlex – a number of students said that they liked remote instruction, but many others that prefer in-person </w:t>
      </w:r>
    </w:p>
    <w:p w:rsidR="001A3133" w:rsidRDefault="001A3133" w:rsidP="001A3133">
      <w:pPr>
        <w:pStyle w:val="ListParagraph"/>
        <w:numPr>
          <w:ilvl w:val="1"/>
          <w:numId w:val="4"/>
        </w:numPr>
      </w:pPr>
      <w:r>
        <w:t xml:space="preserve">While the survey was filled out by a lot more students than usual, it was all current students </w:t>
      </w:r>
    </w:p>
    <w:p w:rsidR="001A3133" w:rsidRDefault="001A3133" w:rsidP="001A3133">
      <w:pPr>
        <w:pStyle w:val="ListParagraph"/>
        <w:numPr>
          <w:ilvl w:val="1"/>
          <w:numId w:val="4"/>
        </w:numPr>
      </w:pPr>
      <w:r>
        <w:t>Rationale for not having a student vaccine mandate:</w:t>
      </w:r>
    </w:p>
    <w:p w:rsidR="001A3133" w:rsidRDefault="001A3133" w:rsidP="001A3133">
      <w:pPr>
        <w:pStyle w:val="ListParagraph"/>
        <w:numPr>
          <w:ilvl w:val="2"/>
          <w:numId w:val="4"/>
        </w:numPr>
        <w:ind w:left="1987" w:hanging="360"/>
      </w:pPr>
      <w:r>
        <w:t>We don’t require other vaccines (such as MMR)</w:t>
      </w:r>
    </w:p>
    <w:p w:rsidR="001A3133" w:rsidRDefault="001A3133" w:rsidP="001A3133">
      <w:pPr>
        <w:pStyle w:val="ListParagraph"/>
        <w:numPr>
          <w:ilvl w:val="2"/>
          <w:numId w:val="4"/>
        </w:numPr>
        <w:ind w:left="1987" w:hanging="360"/>
      </w:pPr>
      <w:r>
        <w:t>If we aren’t requiring a vaccine for staff it isn’t a good message to require it for students</w:t>
      </w:r>
    </w:p>
    <w:p w:rsidR="001A3133" w:rsidRDefault="001A3133" w:rsidP="001A3133">
      <w:pPr>
        <w:pStyle w:val="ListParagraph"/>
        <w:numPr>
          <w:ilvl w:val="2"/>
          <w:numId w:val="4"/>
        </w:numPr>
        <w:ind w:left="1987" w:hanging="360"/>
      </w:pPr>
      <w:r>
        <w:t>Significant enrollment concerns (Lane had a significant drop, particularly in CTE)</w:t>
      </w:r>
    </w:p>
    <w:p w:rsidR="001A3133" w:rsidRDefault="001A3133" w:rsidP="001A3133">
      <w:pPr>
        <w:pStyle w:val="ListParagraph"/>
        <w:numPr>
          <w:ilvl w:val="2"/>
          <w:numId w:val="4"/>
        </w:numPr>
        <w:ind w:left="1987" w:hanging="360"/>
      </w:pPr>
      <w:r>
        <w:t xml:space="preserve">We don’t currently have the capacity to organize, track, and verify that information </w:t>
      </w:r>
    </w:p>
    <w:p w:rsidR="001A3133" w:rsidRDefault="001A3133" w:rsidP="001A3133">
      <w:pPr>
        <w:pStyle w:val="ListParagraph"/>
        <w:numPr>
          <w:ilvl w:val="1"/>
          <w:numId w:val="4"/>
        </w:numPr>
      </w:pPr>
      <w:r>
        <w:t>Melissa J asked for clarification – are we still considering a vaccine mandate for students? Melissa P said no, we are not still considering a student vaccine mandate – just needed to collect all of the information and review the survey to build the rationale</w:t>
      </w:r>
    </w:p>
    <w:p w:rsidR="001A3133" w:rsidRDefault="001A3133" w:rsidP="001A3133">
      <w:pPr>
        <w:pStyle w:val="ListParagraph"/>
        <w:numPr>
          <w:ilvl w:val="1"/>
          <w:numId w:val="4"/>
        </w:numPr>
      </w:pPr>
      <w:r>
        <w:t>A lot of great information in the survey that we want to share, but in a different format than the report that Tara sent to the task force – for this group, wondering what the thoughts are around sharing, with who, when, how?</w:t>
      </w:r>
    </w:p>
    <w:p w:rsidR="001A3133" w:rsidRDefault="001A3133" w:rsidP="001A3133">
      <w:pPr>
        <w:pStyle w:val="ListParagraph"/>
        <w:numPr>
          <w:ilvl w:val="2"/>
          <w:numId w:val="4"/>
        </w:numPr>
        <w:ind w:left="1987" w:hanging="360"/>
      </w:pPr>
      <w:r>
        <w:t>If we share the survey results, we need to make it clear that we are not considering a vaccine mandate – share the rationale</w:t>
      </w:r>
    </w:p>
    <w:p w:rsidR="001A3133" w:rsidRDefault="001A3133" w:rsidP="001A3133">
      <w:pPr>
        <w:pStyle w:val="ListParagraph"/>
        <w:numPr>
          <w:ilvl w:val="2"/>
          <w:numId w:val="4"/>
        </w:numPr>
        <w:ind w:left="1987" w:hanging="360"/>
      </w:pPr>
      <w:r>
        <w:t>Choose from the results what continues to be relevant</w:t>
      </w:r>
    </w:p>
    <w:p w:rsidR="00C830B4" w:rsidRDefault="00C830B4" w:rsidP="00C830B4">
      <w:pPr>
        <w:pStyle w:val="ListParagraph"/>
        <w:numPr>
          <w:ilvl w:val="2"/>
          <w:numId w:val="4"/>
        </w:numPr>
        <w:ind w:left="1987" w:hanging="360"/>
      </w:pPr>
      <w:r>
        <w:t>Important that if you ask people questions, you share back what you did with the information</w:t>
      </w:r>
      <w:r w:rsidR="001A3133">
        <w:t xml:space="preserve"> </w:t>
      </w:r>
    </w:p>
    <w:p w:rsidR="00C830B4" w:rsidRDefault="00C830B4" w:rsidP="00C830B4">
      <w:pPr>
        <w:pStyle w:val="ListParagraph"/>
        <w:numPr>
          <w:ilvl w:val="2"/>
          <w:numId w:val="4"/>
        </w:numPr>
        <w:ind w:left="1987" w:hanging="360"/>
      </w:pPr>
      <w:r>
        <w:t>No objections to sharing a modified version of the survey results</w:t>
      </w:r>
    </w:p>
    <w:p w:rsidR="000736D9" w:rsidRDefault="000736D9" w:rsidP="000736D9">
      <w:bookmarkStart w:id="0" w:name="_GoBack"/>
      <w:bookmarkEnd w:id="0"/>
    </w:p>
    <w:p w:rsidR="00CF12DD" w:rsidRDefault="005678B7" w:rsidP="000736D9">
      <w:r>
        <w:t xml:space="preserve">The next meeting of the Return to Campus Task Force is scheduled for </w:t>
      </w:r>
      <w:r w:rsidR="009811D6" w:rsidRPr="00FD67A7">
        <w:rPr>
          <w:b/>
        </w:rPr>
        <w:t>Thursday, February 3,</w:t>
      </w:r>
      <w:r w:rsidRPr="00FD67A7">
        <w:rPr>
          <w:b/>
        </w:rPr>
        <w:t xml:space="preserve"> </w:t>
      </w:r>
      <w:r w:rsidR="009811D6" w:rsidRPr="00FD67A7">
        <w:rPr>
          <w:b/>
        </w:rPr>
        <w:t>4</w:t>
      </w:r>
      <w:r w:rsidRPr="00FD67A7">
        <w:rPr>
          <w:b/>
        </w:rPr>
        <w:t>:00-</w:t>
      </w:r>
      <w:r w:rsidR="009811D6" w:rsidRPr="00FD67A7">
        <w:rPr>
          <w:b/>
        </w:rPr>
        <w:t>4</w:t>
      </w:r>
      <w:r w:rsidRPr="00FD67A7">
        <w:rPr>
          <w:b/>
        </w:rPr>
        <w:t>:50 p.m.</w:t>
      </w:r>
    </w:p>
    <w:sectPr w:rsidR="00CF12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952C4"/>
    <w:multiLevelType w:val="hybridMultilevel"/>
    <w:tmpl w:val="09626A2E"/>
    <w:lvl w:ilvl="0" w:tplc="76FADD34">
      <w:start w:val="1"/>
      <w:numFmt w:val="decimal"/>
      <w:lvlText w:val="%1."/>
      <w:lvlJc w:val="left"/>
      <w:pPr>
        <w:ind w:left="360" w:hanging="360"/>
      </w:pPr>
      <w:rPr>
        <w:i w:val="0"/>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180"/>
      </w:pPr>
      <w:rPr>
        <w:rFonts w:ascii="Wingdings" w:hAnsi="Wingding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EDB5E8D"/>
    <w:multiLevelType w:val="hybridMultilevel"/>
    <w:tmpl w:val="2FA6565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FAF2BD2"/>
    <w:multiLevelType w:val="hybridMultilevel"/>
    <w:tmpl w:val="93386E6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7C557AE"/>
    <w:multiLevelType w:val="hybridMultilevel"/>
    <w:tmpl w:val="D73A6756"/>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15:restartNumberingAfterBreak="0">
    <w:nsid w:val="47B83079"/>
    <w:multiLevelType w:val="hybridMultilevel"/>
    <w:tmpl w:val="86A05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C076D5"/>
    <w:multiLevelType w:val="hybridMultilevel"/>
    <w:tmpl w:val="0C08FC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AC14448"/>
    <w:multiLevelType w:val="hybridMultilevel"/>
    <w:tmpl w:val="E4202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6EF7FDE"/>
    <w:multiLevelType w:val="hybridMultilevel"/>
    <w:tmpl w:val="99DE6B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B9B3162"/>
    <w:multiLevelType w:val="hybridMultilevel"/>
    <w:tmpl w:val="72F20B4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18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04090001">
      <w:start w:val="1"/>
      <w:numFmt w:val="bullet"/>
      <w:lvlText w:val=""/>
      <w:lvlJc w:val="left"/>
      <w:pPr>
        <w:ind w:left="3600" w:hanging="360"/>
      </w:pPr>
      <w:rPr>
        <w:rFonts w:ascii="Symbol" w:hAnsi="Symbol"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4"/>
  </w:num>
  <w:num w:numId="3">
    <w:abstractNumId w:val="1"/>
  </w:num>
  <w:num w:numId="4">
    <w:abstractNumId w:val="0"/>
  </w:num>
  <w:num w:numId="5">
    <w:abstractNumId w:val="5"/>
  </w:num>
  <w:num w:numId="6">
    <w:abstractNumId w:val="2"/>
  </w:num>
  <w:num w:numId="7">
    <w:abstractNumId w:val="3"/>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E95"/>
    <w:rsid w:val="00000E07"/>
    <w:rsid w:val="00000EE1"/>
    <w:rsid w:val="00001C56"/>
    <w:rsid w:val="00001F05"/>
    <w:rsid w:val="0001494B"/>
    <w:rsid w:val="000231F6"/>
    <w:rsid w:val="00025993"/>
    <w:rsid w:val="00030048"/>
    <w:rsid w:val="000372AE"/>
    <w:rsid w:val="000453CB"/>
    <w:rsid w:val="00052C67"/>
    <w:rsid w:val="00054E07"/>
    <w:rsid w:val="000606A8"/>
    <w:rsid w:val="00064E00"/>
    <w:rsid w:val="000729BB"/>
    <w:rsid w:val="000736D9"/>
    <w:rsid w:val="0007685B"/>
    <w:rsid w:val="00080DD5"/>
    <w:rsid w:val="00083730"/>
    <w:rsid w:val="000867AC"/>
    <w:rsid w:val="00087B6B"/>
    <w:rsid w:val="00096904"/>
    <w:rsid w:val="000B4226"/>
    <w:rsid w:val="000B57CB"/>
    <w:rsid w:val="000B6B7E"/>
    <w:rsid w:val="000C1D38"/>
    <w:rsid w:val="000C203A"/>
    <w:rsid w:val="000C395B"/>
    <w:rsid w:val="000C76CF"/>
    <w:rsid w:val="000D23CE"/>
    <w:rsid w:val="000D3FEC"/>
    <w:rsid w:val="000E5997"/>
    <w:rsid w:val="0011392B"/>
    <w:rsid w:val="001152ED"/>
    <w:rsid w:val="001208B5"/>
    <w:rsid w:val="00121CA9"/>
    <w:rsid w:val="00121D47"/>
    <w:rsid w:val="00134B52"/>
    <w:rsid w:val="00134D4B"/>
    <w:rsid w:val="00140EBB"/>
    <w:rsid w:val="00145F82"/>
    <w:rsid w:val="00150D0C"/>
    <w:rsid w:val="001623AE"/>
    <w:rsid w:val="00164458"/>
    <w:rsid w:val="00181EEC"/>
    <w:rsid w:val="00190F46"/>
    <w:rsid w:val="0019643D"/>
    <w:rsid w:val="001A2006"/>
    <w:rsid w:val="001A3133"/>
    <w:rsid w:val="001A3370"/>
    <w:rsid w:val="001A370B"/>
    <w:rsid w:val="001A4F40"/>
    <w:rsid w:val="001A74AB"/>
    <w:rsid w:val="001B0A41"/>
    <w:rsid w:val="001C3762"/>
    <w:rsid w:val="001C58DF"/>
    <w:rsid w:val="001D4829"/>
    <w:rsid w:val="001F5A6A"/>
    <w:rsid w:val="00200B4D"/>
    <w:rsid w:val="00200C6C"/>
    <w:rsid w:val="00203A60"/>
    <w:rsid w:val="00205116"/>
    <w:rsid w:val="00206D30"/>
    <w:rsid w:val="002112AC"/>
    <w:rsid w:val="00214D5D"/>
    <w:rsid w:val="00215417"/>
    <w:rsid w:val="00221C56"/>
    <w:rsid w:val="002262F7"/>
    <w:rsid w:val="00226E6B"/>
    <w:rsid w:val="00233BAB"/>
    <w:rsid w:val="00234DD5"/>
    <w:rsid w:val="00240693"/>
    <w:rsid w:val="00260551"/>
    <w:rsid w:val="00264A6F"/>
    <w:rsid w:val="002656AC"/>
    <w:rsid w:val="00267593"/>
    <w:rsid w:val="00271C78"/>
    <w:rsid w:val="0027496B"/>
    <w:rsid w:val="00277221"/>
    <w:rsid w:val="002A071F"/>
    <w:rsid w:val="002B1205"/>
    <w:rsid w:val="002C2199"/>
    <w:rsid w:val="002D0630"/>
    <w:rsid w:val="002D30AA"/>
    <w:rsid w:val="002E66BE"/>
    <w:rsid w:val="002F019C"/>
    <w:rsid w:val="002F03A1"/>
    <w:rsid w:val="002F1557"/>
    <w:rsid w:val="0031304A"/>
    <w:rsid w:val="00313A86"/>
    <w:rsid w:val="00315C8C"/>
    <w:rsid w:val="003175A8"/>
    <w:rsid w:val="00322589"/>
    <w:rsid w:val="00325FDE"/>
    <w:rsid w:val="00334566"/>
    <w:rsid w:val="00344AB7"/>
    <w:rsid w:val="00352758"/>
    <w:rsid w:val="00361AFA"/>
    <w:rsid w:val="0036205B"/>
    <w:rsid w:val="00367350"/>
    <w:rsid w:val="00372264"/>
    <w:rsid w:val="00377D21"/>
    <w:rsid w:val="00392AA6"/>
    <w:rsid w:val="00392F1E"/>
    <w:rsid w:val="003A433F"/>
    <w:rsid w:val="003B712F"/>
    <w:rsid w:val="003C098B"/>
    <w:rsid w:val="003D0945"/>
    <w:rsid w:val="003D7BDF"/>
    <w:rsid w:val="003F0D52"/>
    <w:rsid w:val="003F371B"/>
    <w:rsid w:val="00402192"/>
    <w:rsid w:val="00406670"/>
    <w:rsid w:val="00411F06"/>
    <w:rsid w:val="00416444"/>
    <w:rsid w:val="004206FA"/>
    <w:rsid w:val="00422C6B"/>
    <w:rsid w:val="00423081"/>
    <w:rsid w:val="00425DF9"/>
    <w:rsid w:val="00426CC4"/>
    <w:rsid w:val="0043263A"/>
    <w:rsid w:val="00433942"/>
    <w:rsid w:val="0044673F"/>
    <w:rsid w:val="00450458"/>
    <w:rsid w:val="00457626"/>
    <w:rsid w:val="004672C2"/>
    <w:rsid w:val="004725DC"/>
    <w:rsid w:val="004767C3"/>
    <w:rsid w:val="00487E45"/>
    <w:rsid w:val="004A2244"/>
    <w:rsid w:val="004B4005"/>
    <w:rsid w:val="004B7438"/>
    <w:rsid w:val="004C1634"/>
    <w:rsid w:val="004C4EB6"/>
    <w:rsid w:val="004D38F4"/>
    <w:rsid w:val="004E1396"/>
    <w:rsid w:val="004E4F37"/>
    <w:rsid w:val="004E51AC"/>
    <w:rsid w:val="004E75DA"/>
    <w:rsid w:val="004E7EC2"/>
    <w:rsid w:val="004F3644"/>
    <w:rsid w:val="00502C71"/>
    <w:rsid w:val="00503E2B"/>
    <w:rsid w:val="00504E94"/>
    <w:rsid w:val="005233D5"/>
    <w:rsid w:val="00527122"/>
    <w:rsid w:val="00530580"/>
    <w:rsid w:val="00532687"/>
    <w:rsid w:val="00535437"/>
    <w:rsid w:val="00544DC2"/>
    <w:rsid w:val="00545A0A"/>
    <w:rsid w:val="00547AA5"/>
    <w:rsid w:val="005523A2"/>
    <w:rsid w:val="005658CD"/>
    <w:rsid w:val="005678B7"/>
    <w:rsid w:val="00581CC7"/>
    <w:rsid w:val="00585FCB"/>
    <w:rsid w:val="00587BBB"/>
    <w:rsid w:val="00594B12"/>
    <w:rsid w:val="005A1C06"/>
    <w:rsid w:val="005A1EC8"/>
    <w:rsid w:val="005A5B9D"/>
    <w:rsid w:val="005B727A"/>
    <w:rsid w:val="005C34D7"/>
    <w:rsid w:val="005C4988"/>
    <w:rsid w:val="005D2428"/>
    <w:rsid w:val="005D5448"/>
    <w:rsid w:val="005E3F0C"/>
    <w:rsid w:val="005E7C07"/>
    <w:rsid w:val="006011BF"/>
    <w:rsid w:val="006031E9"/>
    <w:rsid w:val="00613CE4"/>
    <w:rsid w:val="006145B2"/>
    <w:rsid w:val="006370DA"/>
    <w:rsid w:val="0064255E"/>
    <w:rsid w:val="006608FC"/>
    <w:rsid w:val="00660A8A"/>
    <w:rsid w:val="00672684"/>
    <w:rsid w:val="006802A0"/>
    <w:rsid w:val="0069428E"/>
    <w:rsid w:val="006B1073"/>
    <w:rsid w:val="006C3769"/>
    <w:rsid w:val="006D5695"/>
    <w:rsid w:val="006E0B3B"/>
    <w:rsid w:val="006E2105"/>
    <w:rsid w:val="006E2A0A"/>
    <w:rsid w:val="007015A9"/>
    <w:rsid w:val="00704325"/>
    <w:rsid w:val="00704ECD"/>
    <w:rsid w:val="00711A4F"/>
    <w:rsid w:val="00721E62"/>
    <w:rsid w:val="00726E87"/>
    <w:rsid w:val="007378E4"/>
    <w:rsid w:val="00742E6F"/>
    <w:rsid w:val="00746C22"/>
    <w:rsid w:val="007470A3"/>
    <w:rsid w:val="00750187"/>
    <w:rsid w:val="00750D39"/>
    <w:rsid w:val="00755309"/>
    <w:rsid w:val="00756E2B"/>
    <w:rsid w:val="00763E0F"/>
    <w:rsid w:val="0076644F"/>
    <w:rsid w:val="00786E0B"/>
    <w:rsid w:val="00791616"/>
    <w:rsid w:val="007A29B6"/>
    <w:rsid w:val="007A7DA9"/>
    <w:rsid w:val="007B47EA"/>
    <w:rsid w:val="007B6314"/>
    <w:rsid w:val="007B6DAB"/>
    <w:rsid w:val="007C3ECC"/>
    <w:rsid w:val="007C79B0"/>
    <w:rsid w:val="007D12E9"/>
    <w:rsid w:val="007E20B3"/>
    <w:rsid w:val="007F4036"/>
    <w:rsid w:val="007F64CC"/>
    <w:rsid w:val="007F7DE5"/>
    <w:rsid w:val="00801453"/>
    <w:rsid w:val="00810B59"/>
    <w:rsid w:val="00825E57"/>
    <w:rsid w:val="008333F0"/>
    <w:rsid w:val="00835F3F"/>
    <w:rsid w:val="008442E2"/>
    <w:rsid w:val="008452D6"/>
    <w:rsid w:val="00856341"/>
    <w:rsid w:val="00857E91"/>
    <w:rsid w:val="00880EBD"/>
    <w:rsid w:val="0088379D"/>
    <w:rsid w:val="00884638"/>
    <w:rsid w:val="00884E9A"/>
    <w:rsid w:val="008860A8"/>
    <w:rsid w:val="00886169"/>
    <w:rsid w:val="008867D9"/>
    <w:rsid w:val="008B7D7D"/>
    <w:rsid w:val="008C5FF1"/>
    <w:rsid w:val="008E019A"/>
    <w:rsid w:val="008E3A9B"/>
    <w:rsid w:val="008E56B8"/>
    <w:rsid w:val="008E5BEF"/>
    <w:rsid w:val="008E6D9E"/>
    <w:rsid w:val="008F49CA"/>
    <w:rsid w:val="00915459"/>
    <w:rsid w:val="00932406"/>
    <w:rsid w:val="00935BA7"/>
    <w:rsid w:val="0093624C"/>
    <w:rsid w:val="00937DFD"/>
    <w:rsid w:val="00941040"/>
    <w:rsid w:val="00941F1F"/>
    <w:rsid w:val="009455D4"/>
    <w:rsid w:val="00945D39"/>
    <w:rsid w:val="009533CD"/>
    <w:rsid w:val="00953429"/>
    <w:rsid w:val="00960BE1"/>
    <w:rsid w:val="00976B47"/>
    <w:rsid w:val="009811D6"/>
    <w:rsid w:val="009822F0"/>
    <w:rsid w:val="00991816"/>
    <w:rsid w:val="00993FC3"/>
    <w:rsid w:val="0099497D"/>
    <w:rsid w:val="009A2FA3"/>
    <w:rsid w:val="009B0F3D"/>
    <w:rsid w:val="009B1553"/>
    <w:rsid w:val="009B5891"/>
    <w:rsid w:val="009B6E4B"/>
    <w:rsid w:val="009B79E3"/>
    <w:rsid w:val="009D406D"/>
    <w:rsid w:val="009E2403"/>
    <w:rsid w:val="009F087B"/>
    <w:rsid w:val="009F44E7"/>
    <w:rsid w:val="009F4822"/>
    <w:rsid w:val="00A10B78"/>
    <w:rsid w:val="00A12281"/>
    <w:rsid w:val="00A13B3E"/>
    <w:rsid w:val="00A17D94"/>
    <w:rsid w:val="00A2047C"/>
    <w:rsid w:val="00A21688"/>
    <w:rsid w:val="00A228DE"/>
    <w:rsid w:val="00A3149E"/>
    <w:rsid w:val="00A320ED"/>
    <w:rsid w:val="00A3237A"/>
    <w:rsid w:val="00A3442F"/>
    <w:rsid w:val="00A41256"/>
    <w:rsid w:val="00A46C40"/>
    <w:rsid w:val="00A52169"/>
    <w:rsid w:val="00A61474"/>
    <w:rsid w:val="00A8016B"/>
    <w:rsid w:val="00AA2DE2"/>
    <w:rsid w:val="00AA3F43"/>
    <w:rsid w:val="00AA6FFB"/>
    <w:rsid w:val="00AC40A6"/>
    <w:rsid w:val="00AC5F1F"/>
    <w:rsid w:val="00AD4B6D"/>
    <w:rsid w:val="00AD5455"/>
    <w:rsid w:val="00AE2241"/>
    <w:rsid w:val="00AF7016"/>
    <w:rsid w:val="00AF7F03"/>
    <w:rsid w:val="00B00FEB"/>
    <w:rsid w:val="00B045B8"/>
    <w:rsid w:val="00B072F0"/>
    <w:rsid w:val="00B078AD"/>
    <w:rsid w:val="00B137D3"/>
    <w:rsid w:val="00B161C4"/>
    <w:rsid w:val="00B24DFE"/>
    <w:rsid w:val="00B260C8"/>
    <w:rsid w:val="00B30097"/>
    <w:rsid w:val="00B35E1B"/>
    <w:rsid w:val="00B505D8"/>
    <w:rsid w:val="00B57341"/>
    <w:rsid w:val="00B62E4C"/>
    <w:rsid w:val="00B64198"/>
    <w:rsid w:val="00B65009"/>
    <w:rsid w:val="00B65AE3"/>
    <w:rsid w:val="00B810F1"/>
    <w:rsid w:val="00B81147"/>
    <w:rsid w:val="00B82A4C"/>
    <w:rsid w:val="00B84E84"/>
    <w:rsid w:val="00BA020A"/>
    <w:rsid w:val="00BA6FCE"/>
    <w:rsid w:val="00BA75A7"/>
    <w:rsid w:val="00BB022C"/>
    <w:rsid w:val="00BC37FC"/>
    <w:rsid w:val="00BC5877"/>
    <w:rsid w:val="00BC6E95"/>
    <w:rsid w:val="00BC734B"/>
    <w:rsid w:val="00BD476B"/>
    <w:rsid w:val="00BD6B38"/>
    <w:rsid w:val="00BE6EA6"/>
    <w:rsid w:val="00BF2C7F"/>
    <w:rsid w:val="00BF538E"/>
    <w:rsid w:val="00BF6177"/>
    <w:rsid w:val="00C00DB7"/>
    <w:rsid w:val="00C036DD"/>
    <w:rsid w:val="00C077B3"/>
    <w:rsid w:val="00C11847"/>
    <w:rsid w:val="00C12887"/>
    <w:rsid w:val="00C140ED"/>
    <w:rsid w:val="00C22E0D"/>
    <w:rsid w:val="00C237AD"/>
    <w:rsid w:val="00C26CBA"/>
    <w:rsid w:val="00C31F35"/>
    <w:rsid w:val="00C66185"/>
    <w:rsid w:val="00C71F02"/>
    <w:rsid w:val="00C72EF1"/>
    <w:rsid w:val="00C73BF5"/>
    <w:rsid w:val="00C8040E"/>
    <w:rsid w:val="00C830B4"/>
    <w:rsid w:val="00C83980"/>
    <w:rsid w:val="00C839AD"/>
    <w:rsid w:val="00C90895"/>
    <w:rsid w:val="00C918FF"/>
    <w:rsid w:val="00C95062"/>
    <w:rsid w:val="00CB1E84"/>
    <w:rsid w:val="00CB4E82"/>
    <w:rsid w:val="00CC7D32"/>
    <w:rsid w:val="00CD6AD9"/>
    <w:rsid w:val="00CE3773"/>
    <w:rsid w:val="00CE3F2C"/>
    <w:rsid w:val="00CF12DD"/>
    <w:rsid w:val="00CF1882"/>
    <w:rsid w:val="00CF2309"/>
    <w:rsid w:val="00D033C4"/>
    <w:rsid w:val="00D054B0"/>
    <w:rsid w:val="00D054F1"/>
    <w:rsid w:val="00D15DA6"/>
    <w:rsid w:val="00D172FF"/>
    <w:rsid w:val="00D30A40"/>
    <w:rsid w:val="00D34B22"/>
    <w:rsid w:val="00D44F81"/>
    <w:rsid w:val="00D50545"/>
    <w:rsid w:val="00D529A6"/>
    <w:rsid w:val="00D573B4"/>
    <w:rsid w:val="00D61D09"/>
    <w:rsid w:val="00D74372"/>
    <w:rsid w:val="00D749F1"/>
    <w:rsid w:val="00D75222"/>
    <w:rsid w:val="00D80090"/>
    <w:rsid w:val="00DA1BE5"/>
    <w:rsid w:val="00DA4F80"/>
    <w:rsid w:val="00DA50E6"/>
    <w:rsid w:val="00DA70CF"/>
    <w:rsid w:val="00DB2AFE"/>
    <w:rsid w:val="00DC1583"/>
    <w:rsid w:val="00DC1BDB"/>
    <w:rsid w:val="00DC6F04"/>
    <w:rsid w:val="00DD0EAE"/>
    <w:rsid w:val="00DD1BBA"/>
    <w:rsid w:val="00DD58F2"/>
    <w:rsid w:val="00DF0183"/>
    <w:rsid w:val="00DF3DE4"/>
    <w:rsid w:val="00DF6CDA"/>
    <w:rsid w:val="00E10878"/>
    <w:rsid w:val="00E12FED"/>
    <w:rsid w:val="00E20AC1"/>
    <w:rsid w:val="00E21196"/>
    <w:rsid w:val="00E25FE3"/>
    <w:rsid w:val="00E276EE"/>
    <w:rsid w:val="00E3111A"/>
    <w:rsid w:val="00E31A13"/>
    <w:rsid w:val="00E31BCC"/>
    <w:rsid w:val="00E42CE8"/>
    <w:rsid w:val="00E44C6E"/>
    <w:rsid w:val="00E4768F"/>
    <w:rsid w:val="00E54F67"/>
    <w:rsid w:val="00E63E91"/>
    <w:rsid w:val="00E83620"/>
    <w:rsid w:val="00E84274"/>
    <w:rsid w:val="00E93C80"/>
    <w:rsid w:val="00E963B6"/>
    <w:rsid w:val="00E96D70"/>
    <w:rsid w:val="00EA3D2C"/>
    <w:rsid w:val="00EB775D"/>
    <w:rsid w:val="00EC10D3"/>
    <w:rsid w:val="00EC686C"/>
    <w:rsid w:val="00EC7375"/>
    <w:rsid w:val="00ED14E7"/>
    <w:rsid w:val="00EE36CA"/>
    <w:rsid w:val="00EF7207"/>
    <w:rsid w:val="00F106B9"/>
    <w:rsid w:val="00F12435"/>
    <w:rsid w:val="00F209DB"/>
    <w:rsid w:val="00F23861"/>
    <w:rsid w:val="00F239D5"/>
    <w:rsid w:val="00F41303"/>
    <w:rsid w:val="00F53183"/>
    <w:rsid w:val="00F546F4"/>
    <w:rsid w:val="00F57A4F"/>
    <w:rsid w:val="00F601B5"/>
    <w:rsid w:val="00F85A66"/>
    <w:rsid w:val="00F867EC"/>
    <w:rsid w:val="00F92F08"/>
    <w:rsid w:val="00FA20E9"/>
    <w:rsid w:val="00FA6924"/>
    <w:rsid w:val="00FB1AB9"/>
    <w:rsid w:val="00FB31A6"/>
    <w:rsid w:val="00FC3978"/>
    <w:rsid w:val="00FC4722"/>
    <w:rsid w:val="00FD1244"/>
    <w:rsid w:val="00FD67A7"/>
    <w:rsid w:val="00FE54ED"/>
    <w:rsid w:val="00FF79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AA6425-066B-408F-A3D9-642581CDA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6E95"/>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6E95"/>
    <w:rPr>
      <w:color w:val="0000FF"/>
      <w:u w:val="single"/>
    </w:rPr>
  </w:style>
  <w:style w:type="paragraph" w:styleId="PlainText">
    <w:name w:val="Plain Text"/>
    <w:basedOn w:val="Normal"/>
    <w:link w:val="PlainTextChar"/>
    <w:uiPriority w:val="99"/>
    <w:unhideWhenUsed/>
    <w:rsid w:val="00BC6E95"/>
    <w:rPr>
      <w:rFonts w:ascii="Calibri" w:hAnsi="Calibri" w:cs="Calibri"/>
    </w:rPr>
  </w:style>
  <w:style w:type="character" w:customStyle="1" w:styleId="PlainTextChar">
    <w:name w:val="Plain Text Char"/>
    <w:basedOn w:val="DefaultParagraphFont"/>
    <w:link w:val="PlainText"/>
    <w:uiPriority w:val="99"/>
    <w:rsid w:val="00BC6E95"/>
    <w:rPr>
      <w:rFonts w:ascii="Calibri" w:hAnsi="Calibri" w:cs="Calibri"/>
    </w:rPr>
  </w:style>
  <w:style w:type="paragraph" w:styleId="ListParagraph">
    <w:name w:val="List Paragraph"/>
    <w:basedOn w:val="Normal"/>
    <w:uiPriority w:val="34"/>
    <w:qFormat/>
    <w:rsid w:val="00BC6E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3554F4-AFBA-4DCF-934A-5E412BDB4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3</Pages>
  <Words>864</Words>
  <Characters>4931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Sellards</dc:creator>
  <cp:keywords/>
  <dc:description/>
  <cp:lastModifiedBy>Sara Sellards</cp:lastModifiedBy>
  <cp:revision>12</cp:revision>
  <dcterms:created xsi:type="dcterms:W3CDTF">2022-01-28T21:12:00Z</dcterms:created>
  <dcterms:modified xsi:type="dcterms:W3CDTF">2022-01-28T23:42:00Z</dcterms:modified>
</cp:coreProperties>
</file>